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806A9A">
              <w:rPr>
                <w:b/>
              </w:rPr>
              <w:t>09-10-2017-011</w:t>
            </w:r>
            <w:r w:rsidR="00562E66">
              <w:rPr>
                <w:b/>
              </w:rPr>
              <w:t xml:space="preserve">  </w:t>
            </w:r>
            <w:r w:rsidR="001B57B1">
              <w:rPr>
                <w:b/>
              </w:rPr>
              <w:t>Management Review</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1B57B1" w:rsidRPr="001B57B1">
              <w:t>Alison Pickett (AP)</w:t>
            </w:r>
          </w:p>
        </w:tc>
        <w:tc>
          <w:tcPr>
            <w:tcW w:w="4843" w:type="dxa"/>
          </w:tcPr>
          <w:p w:rsidR="001B57B1" w:rsidRDefault="001B57B1" w:rsidP="001B57B1">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1B57B1" w:rsidP="001B57B1">
            <w:pPr>
              <w:tabs>
                <w:tab w:val="center" w:pos="4513"/>
                <w:tab w:val="left" w:pos="5626"/>
              </w:tabs>
              <w:rPr>
                <w:b/>
              </w:rPr>
            </w:pPr>
            <w:r>
              <w:rPr>
                <w:b/>
              </w:rPr>
              <w:t xml:space="preserve">Audit Times </w:t>
            </w:r>
            <w:r w:rsidR="000758DD">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1B57B1">
        <w:t>the management review process.</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312AAA" w:rsidRDefault="00312AAA" w:rsidP="00312AAA">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1B57B1" w:rsidRDefault="001B57B1" w:rsidP="001B57B1">
            <w:pPr>
              <w:rPr>
                <w:b/>
                <w:color w:val="FF0000"/>
              </w:rPr>
            </w:pPr>
            <w:r w:rsidRPr="001E688E">
              <w:rPr>
                <w:b/>
                <w:color w:val="FF0000"/>
              </w:rPr>
              <w:t>A management review has not yet been undertaken for the EMS and ISMS.</w:t>
            </w:r>
            <w:r>
              <w:rPr>
                <w:b/>
                <w:color w:val="FF0000"/>
              </w:rPr>
              <w:t xml:space="preserve"> AP and AK confirmed that this is planned to be conducted prior to the Stage 2 audit, once the internal audits are completed and results are available.</w:t>
            </w:r>
          </w:p>
          <w:p w:rsidR="004A0EA9" w:rsidRDefault="004A0EA9" w:rsidP="001B57B1">
            <w:pPr>
              <w:rPr>
                <w:b/>
                <w:color w:val="FF0000"/>
              </w:rPr>
            </w:pPr>
          </w:p>
          <w:p w:rsidR="001B57B1" w:rsidRDefault="001B57B1" w:rsidP="001B57B1">
            <w:r>
              <w:t>The management review agendas are documented in the ISMS Policies and Controls and EMS Management Review Process.</w:t>
            </w:r>
          </w:p>
          <w:p w:rsidR="001B57B1" w:rsidRDefault="001B57B1" w:rsidP="001B57B1">
            <w:pPr>
              <w:rPr>
                <w:b/>
                <w:color w:val="FF0000"/>
              </w:rPr>
            </w:pPr>
          </w:p>
          <w:p w:rsidR="00D71EFA" w:rsidRDefault="00D71EFA" w:rsidP="001B57B1">
            <w:r w:rsidRPr="00D71EFA">
              <w:t>The ISMS Management Review Agenda was reviewed by the auditor, against the ISO requirements:</w:t>
            </w:r>
          </w:p>
          <w:p w:rsidR="00D71EFA" w:rsidRDefault="00D71EFA" w:rsidP="00D71EFA">
            <w:pPr>
              <w:pStyle w:val="ListParagraph"/>
              <w:numPr>
                <w:ilvl w:val="0"/>
                <w:numId w:val="4"/>
              </w:numPr>
              <w:spacing w:after="0" w:line="240" w:lineRule="auto"/>
            </w:pPr>
            <w:r>
              <w:t>Actions from previous reviews (a)</w:t>
            </w:r>
          </w:p>
          <w:p w:rsidR="00D71EFA" w:rsidRDefault="00D71EFA" w:rsidP="00D71EFA">
            <w:pPr>
              <w:pStyle w:val="ListParagraph"/>
              <w:numPr>
                <w:ilvl w:val="0"/>
                <w:numId w:val="4"/>
              </w:numPr>
              <w:spacing w:after="0" w:line="240" w:lineRule="auto"/>
            </w:pPr>
            <w:r>
              <w:t>Changes in external and internal issues (b)</w:t>
            </w:r>
          </w:p>
          <w:p w:rsidR="00D71EFA" w:rsidRDefault="00D71EFA" w:rsidP="00D71EFA">
            <w:pPr>
              <w:pStyle w:val="ListParagraph"/>
              <w:numPr>
                <w:ilvl w:val="0"/>
                <w:numId w:val="4"/>
              </w:numPr>
              <w:spacing w:after="0" w:line="240" w:lineRule="auto"/>
            </w:pPr>
            <w:r>
              <w:t>Non-conformances/corrective actions (c1)</w:t>
            </w:r>
          </w:p>
          <w:p w:rsidR="00D71EFA" w:rsidRDefault="00D71EFA" w:rsidP="00D71EFA">
            <w:pPr>
              <w:pStyle w:val="ListParagraph"/>
              <w:numPr>
                <w:ilvl w:val="0"/>
                <w:numId w:val="4"/>
              </w:numPr>
              <w:spacing w:after="0" w:line="240" w:lineRule="auto"/>
            </w:pPr>
            <w:r>
              <w:t>SMART objective results (c2, c4)</w:t>
            </w:r>
          </w:p>
          <w:p w:rsidR="00D71EFA" w:rsidRDefault="00D71EFA" w:rsidP="00D71EFA">
            <w:pPr>
              <w:pStyle w:val="ListParagraph"/>
              <w:numPr>
                <w:ilvl w:val="0"/>
                <w:numId w:val="4"/>
              </w:numPr>
              <w:spacing w:after="0" w:line="240" w:lineRule="auto"/>
            </w:pPr>
            <w:r>
              <w:t>Audit results (c3)</w:t>
            </w:r>
          </w:p>
          <w:p w:rsidR="00D71EFA" w:rsidRDefault="00D71EFA" w:rsidP="00D71EFA">
            <w:pPr>
              <w:pStyle w:val="ListParagraph"/>
              <w:numPr>
                <w:ilvl w:val="0"/>
                <w:numId w:val="4"/>
              </w:numPr>
              <w:spacing w:after="0" w:line="240" w:lineRule="auto"/>
            </w:pPr>
            <w:r>
              <w:t>Feedback from interested parties (d)</w:t>
            </w:r>
          </w:p>
          <w:p w:rsidR="00D71EFA" w:rsidRDefault="00D71EFA" w:rsidP="00D71EFA">
            <w:pPr>
              <w:pStyle w:val="ListParagraph"/>
              <w:numPr>
                <w:ilvl w:val="0"/>
                <w:numId w:val="4"/>
              </w:numPr>
              <w:spacing w:after="0" w:line="240" w:lineRule="auto"/>
            </w:pPr>
            <w:r>
              <w:t>Review and evaluation of the risk assessment and treatment plan status (e)</w:t>
            </w:r>
          </w:p>
          <w:p w:rsidR="00D71EFA" w:rsidRPr="00D71EFA" w:rsidRDefault="00D71EFA" w:rsidP="00D71EFA">
            <w:pPr>
              <w:pStyle w:val="ListParagraph"/>
              <w:numPr>
                <w:ilvl w:val="0"/>
                <w:numId w:val="4"/>
              </w:numPr>
              <w:spacing w:after="0" w:line="240" w:lineRule="auto"/>
            </w:pPr>
            <w:r>
              <w:t>Opportunities for improvement (f)</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3F7B32"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4A0EA9">
        <w:tc>
          <w:tcPr>
            <w:tcW w:w="2486" w:type="dxa"/>
            <w:shd w:val="clear" w:color="auto" w:fill="00B050"/>
          </w:tcPr>
          <w:p w:rsidR="006E0C65" w:rsidRDefault="006E0C65" w:rsidP="00D35723">
            <w:pPr>
              <w:tabs>
                <w:tab w:val="center" w:pos="4513"/>
                <w:tab w:val="left" w:pos="5626"/>
              </w:tabs>
              <w:rPr>
                <w:b/>
              </w:rPr>
            </w:pPr>
            <w:r>
              <w:rPr>
                <w:b/>
              </w:rPr>
              <w:lastRenderedPageBreak/>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Pr="004A0EA9" w:rsidRDefault="004A0EA9" w:rsidP="00D35723">
            <w:pPr>
              <w:tabs>
                <w:tab w:val="center" w:pos="4513"/>
                <w:tab w:val="left" w:pos="5626"/>
              </w:tabs>
              <w:rPr>
                <w:szCs w:val="20"/>
              </w:rPr>
            </w:pPr>
            <w:r w:rsidRPr="004A0EA9">
              <w:rPr>
                <w:szCs w:val="20"/>
              </w:rPr>
              <w:t>The process passed the audit, with the following observation noted:</w:t>
            </w:r>
          </w:p>
          <w:p w:rsidR="00D71EFA" w:rsidRDefault="00D71EFA" w:rsidP="00D71EFA">
            <w:pPr>
              <w:rPr>
                <w:b/>
                <w:color w:val="FF0000"/>
              </w:rPr>
            </w:pPr>
            <w:r w:rsidRPr="001E688E">
              <w:rPr>
                <w:b/>
                <w:color w:val="FF0000"/>
              </w:rPr>
              <w:t>A management review has not yet been undertaken for the EMS and ISMS.</w:t>
            </w:r>
            <w:r>
              <w:rPr>
                <w:b/>
                <w:color w:val="FF0000"/>
              </w:rPr>
              <w:t xml:space="preserve"> AP and AK confirmed that this is planned to be conducted prior to the Stage 2 audit, once the internal audits are completed and results are available.</w:t>
            </w:r>
          </w:p>
          <w:p w:rsidR="00F244C9" w:rsidRDefault="00F244C9"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3F7B32" w:rsidRDefault="003F7B32" w:rsidP="00D35723">
            <w:pPr>
              <w:tabs>
                <w:tab w:val="center" w:pos="4513"/>
                <w:tab w:val="left" w:pos="5626"/>
              </w:tabs>
              <w:rPr>
                <w:b/>
              </w:rPr>
            </w:pPr>
            <w:r>
              <w:rPr>
                <w:b/>
              </w:rPr>
              <w:t>Signed (auditor)              G Burnell                                                                                             Date 9/10/17</w:t>
            </w:r>
          </w:p>
          <w:p w:rsidR="006E0C65" w:rsidRPr="006E0C65" w:rsidRDefault="006E0C65" w:rsidP="009C691D">
            <w:pPr>
              <w:tabs>
                <w:tab w:val="center" w:pos="4513"/>
                <w:tab w:val="left" w:pos="5626"/>
              </w:tabs>
              <w:rPr>
                <w:b/>
              </w:rPr>
            </w:pPr>
            <w:r>
              <w:rPr>
                <w:b/>
              </w:rPr>
              <w:t>Signed (auditee</w:t>
            </w:r>
            <w:r w:rsidRPr="009C691D">
              <w:rPr>
                <w:b/>
                <w:color w:val="17365D" w:themeColor="text2" w:themeShade="BF"/>
              </w:rPr>
              <w:t xml:space="preserve">)              </w:t>
            </w:r>
            <w:r w:rsidR="009C691D" w:rsidRPr="009C691D">
              <w:rPr>
                <w:b/>
                <w:color w:val="17365D" w:themeColor="text2" w:themeShade="BF"/>
              </w:rPr>
              <w:t xml:space="preserve">A. Pickett </w:t>
            </w:r>
            <w:r w:rsidRPr="009C691D">
              <w:rPr>
                <w:b/>
                <w:color w:val="17365D" w:themeColor="text2" w:themeShade="BF"/>
              </w:rPr>
              <w:t xml:space="preserve">                                                                                           </w:t>
            </w:r>
            <w:r>
              <w:rPr>
                <w:b/>
              </w:rPr>
              <w:t>Date</w:t>
            </w:r>
            <w:r w:rsidR="009C691D">
              <w:rPr>
                <w:b/>
              </w:rPr>
              <w:t xml:space="preserve"> </w:t>
            </w:r>
            <w:bookmarkStart w:id="0" w:name="_GoBack"/>
            <w:r w:rsidR="009C691D" w:rsidRPr="009C691D">
              <w:rPr>
                <w:b/>
                <w:color w:val="17365D" w:themeColor="text2" w:themeShade="BF"/>
              </w:rPr>
              <w:t>30/10/17</w:t>
            </w:r>
            <w:bookmarkEnd w:id="0"/>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4A0EA9">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4A0EA9">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4A0EA9">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3F7583" w:rsidRPr="00D05F54">
                <w:rPr>
                  <w:b/>
                  <w:sz w:val="24"/>
                </w:rPr>
                <w:fldChar w:fldCharType="begin"/>
              </w:r>
              <w:r w:rsidRPr="00D05F54">
                <w:rPr>
                  <w:b/>
                  <w:sz w:val="24"/>
                </w:rPr>
                <w:instrText xml:space="preserve"> PAGE </w:instrText>
              </w:r>
              <w:r w:rsidR="003F7583" w:rsidRPr="00D05F54">
                <w:rPr>
                  <w:b/>
                  <w:sz w:val="24"/>
                </w:rPr>
                <w:fldChar w:fldCharType="separate"/>
              </w:r>
              <w:r w:rsidR="009C691D">
                <w:rPr>
                  <w:b/>
                  <w:noProof/>
                  <w:sz w:val="24"/>
                </w:rPr>
                <w:t>3</w:t>
              </w:r>
              <w:r w:rsidR="003F7583" w:rsidRPr="00D05F54">
                <w:rPr>
                  <w:b/>
                  <w:sz w:val="24"/>
                </w:rPr>
                <w:fldChar w:fldCharType="end"/>
              </w:r>
              <w:r w:rsidRPr="00D05F54">
                <w:rPr>
                  <w:b/>
                  <w:sz w:val="24"/>
                </w:rPr>
                <w:t xml:space="preserve"> of </w:t>
              </w:r>
              <w:r w:rsidR="003F7583" w:rsidRPr="00D05F54">
                <w:rPr>
                  <w:b/>
                  <w:sz w:val="24"/>
                </w:rPr>
                <w:fldChar w:fldCharType="begin"/>
              </w:r>
              <w:r w:rsidRPr="00D05F54">
                <w:rPr>
                  <w:b/>
                  <w:sz w:val="24"/>
                </w:rPr>
                <w:instrText xml:space="preserve"> NUMPAGES  </w:instrText>
              </w:r>
              <w:r w:rsidR="003F7583" w:rsidRPr="00D05F54">
                <w:rPr>
                  <w:b/>
                  <w:sz w:val="24"/>
                </w:rPr>
                <w:fldChar w:fldCharType="separate"/>
              </w:r>
              <w:r w:rsidR="009C691D">
                <w:rPr>
                  <w:b/>
                  <w:noProof/>
                  <w:sz w:val="24"/>
                </w:rPr>
                <w:t>3</w:t>
              </w:r>
              <w:r w:rsidR="003F7583"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40151"/>
    <w:multiLevelType w:val="hybridMultilevel"/>
    <w:tmpl w:val="E28E077C"/>
    <w:lvl w:ilvl="0" w:tplc="9D22CA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58DD"/>
    <w:rsid w:val="0007649C"/>
    <w:rsid w:val="00082A5A"/>
    <w:rsid w:val="000B6537"/>
    <w:rsid w:val="000F1ED6"/>
    <w:rsid w:val="001207D8"/>
    <w:rsid w:val="001529ED"/>
    <w:rsid w:val="001A14D6"/>
    <w:rsid w:val="001B57B1"/>
    <w:rsid w:val="001C28E0"/>
    <w:rsid w:val="001C3DD9"/>
    <w:rsid w:val="00223263"/>
    <w:rsid w:val="002718E8"/>
    <w:rsid w:val="002747DE"/>
    <w:rsid w:val="0028684E"/>
    <w:rsid w:val="002C6843"/>
    <w:rsid w:val="002E784E"/>
    <w:rsid w:val="00312AAA"/>
    <w:rsid w:val="0034506C"/>
    <w:rsid w:val="003913D3"/>
    <w:rsid w:val="003B2DB6"/>
    <w:rsid w:val="003D6B7A"/>
    <w:rsid w:val="003F7583"/>
    <w:rsid w:val="003F7B32"/>
    <w:rsid w:val="00405813"/>
    <w:rsid w:val="00436D98"/>
    <w:rsid w:val="004403B8"/>
    <w:rsid w:val="004459FB"/>
    <w:rsid w:val="004769FF"/>
    <w:rsid w:val="004A0EA9"/>
    <w:rsid w:val="004A0F70"/>
    <w:rsid w:val="004D5556"/>
    <w:rsid w:val="004E28C2"/>
    <w:rsid w:val="00516955"/>
    <w:rsid w:val="00562E66"/>
    <w:rsid w:val="005C4C8A"/>
    <w:rsid w:val="005D700E"/>
    <w:rsid w:val="006145AB"/>
    <w:rsid w:val="006307C9"/>
    <w:rsid w:val="00633FC8"/>
    <w:rsid w:val="00654E6C"/>
    <w:rsid w:val="00666281"/>
    <w:rsid w:val="00692569"/>
    <w:rsid w:val="006D437E"/>
    <w:rsid w:val="006E0C65"/>
    <w:rsid w:val="006F6A8D"/>
    <w:rsid w:val="006F7C86"/>
    <w:rsid w:val="00700223"/>
    <w:rsid w:val="007E39FC"/>
    <w:rsid w:val="00806A9A"/>
    <w:rsid w:val="00850B1B"/>
    <w:rsid w:val="008743FB"/>
    <w:rsid w:val="008C6243"/>
    <w:rsid w:val="008F5786"/>
    <w:rsid w:val="00933D4B"/>
    <w:rsid w:val="009A08C2"/>
    <w:rsid w:val="009A62FE"/>
    <w:rsid w:val="009B4D19"/>
    <w:rsid w:val="009B7F65"/>
    <w:rsid w:val="009C691D"/>
    <w:rsid w:val="009E41BC"/>
    <w:rsid w:val="009F4C40"/>
    <w:rsid w:val="00A904D8"/>
    <w:rsid w:val="00A93292"/>
    <w:rsid w:val="00AA3ECB"/>
    <w:rsid w:val="00AC6799"/>
    <w:rsid w:val="00AE4DB8"/>
    <w:rsid w:val="00B11078"/>
    <w:rsid w:val="00B251A4"/>
    <w:rsid w:val="00B26696"/>
    <w:rsid w:val="00BA5C5C"/>
    <w:rsid w:val="00BD7BD9"/>
    <w:rsid w:val="00BF30AF"/>
    <w:rsid w:val="00C116ED"/>
    <w:rsid w:val="00C72168"/>
    <w:rsid w:val="00C91D3E"/>
    <w:rsid w:val="00CF47F8"/>
    <w:rsid w:val="00D05F54"/>
    <w:rsid w:val="00D137B6"/>
    <w:rsid w:val="00D35723"/>
    <w:rsid w:val="00D71EFA"/>
    <w:rsid w:val="00DA5787"/>
    <w:rsid w:val="00DC4999"/>
    <w:rsid w:val="00E37DA6"/>
    <w:rsid w:val="00E62B02"/>
    <w:rsid w:val="00EF3EEA"/>
    <w:rsid w:val="00F05FA3"/>
    <w:rsid w:val="00F244C9"/>
    <w:rsid w:val="00F40ADD"/>
    <w:rsid w:val="00FA3CC3"/>
    <w:rsid w:val="00FB3B23"/>
    <w:rsid w:val="00FE58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4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46</cp:revision>
  <dcterms:created xsi:type="dcterms:W3CDTF">2014-07-09T11:48:00Z</dcterms:created>
  <dcterms:modified xsi:type="dcterms:W3CDTF">2017-11-05T18:59:00Z</dcterms:modified>
</cp:coreProperties>
</file>