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78F50697" w:rsidR="006E0C65" w:rsidRDefault="006E0C65" w:rsidP="001C28E0">
            <w:pPr>
              <w:tabs>
                <w:tab w:val="center" w:pos="4513"/>
                <w:tab w:val="left" w:pos="5626"/>
              </w:tabs>
              <w:rPr>
                <w:b/>
              </w:rPr>
            </w:pPr>
            <w:r>
              <w:rPr>
                <w:b/>
              </w:rPr>
              <w:t>AUDIT REPORT NUMBER</w:t>
            </w:r>
            <w:r w:rsidR="00E66346">
              <w:rPr>
                <w:b/>
              </w:rPr>
              <w:t xml:space="preserve">      </w:t>
            </w:r>
            <w:r w:rsidR="001B1586">
              <w:rPr>
                <w:b/>
              </w:rPr>
              <w:t xml:space="preserve">20 07 20 65 </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297C42B8" w:rsidR="00562E66" w:rsidRPr="00E66346" w:rsidRDefault="00562E66" w:rsidP="00562E66">
            <w:pPr>
              <w:tabs>
                <w:tab w:val="center" w:pos="4513"/>
                <w:tab w:val="left" w:pos="5626"/>
              </w:tabs>
              <w:rPr>
                <w:b/>
              </w:rPr>
            </w:pPr>
            <w:r>
              <w:rPr>
                <w:b/>
              </w:rPr>
              <w:t xml:space="preserve">Audit Date </w:t>
            </w:r>
            <w:r w:rsidR="00C96FE8">
              <w:rPr>
                <w:bCs/>
              </w:rPr>
              <w:t>20</w:t>
            </w:r>
            <w:r w:rsidR="00C96FE8" w:rsidRPr="00C96FE8">
              <w:rPr>
                <w:bCs/>
                <w:vertAlign w:val="superscript"/>
              </w:rPr>
              <w:t>th</w:t>
            </w:r>
            <w:r w:rsidR="00C96FE8">
              <w:rPr>
                <w:bCs/>
              </w:rPr>
              <w:t xml:space="preserve"> July</w:t>
            </w:r>
            <w:r w:rsidR="00EC447D">
              <w:rPr>
                <w:bCs/>
              </w:rPr>
              <w:t xml:space="preserve"> 2020</w:t>
            </w:r>
          </w:p>
          <w:p w14:paraId="7AB92BEA" w14:textId="4E94ED1B" w:rsidR="004D7823" w:rsidRPr="001147BC" w:rsidRDefault="00562E66" w:rsidP="004D7823">
            <w:pPr>
              <w:rPr>
                <w:bCs/>
              </w:rPr>
            </w:pPr>
            <w:r w:rsidRPr="00E66346">
              <w:rPr>
                <w:b/>
              </w:rPr>
              <w:t xml:space="preserve">Audit Times </w:t>
            </w:r>
            <w:r w:rsidR="001B1586">
              <w:rPr>
                <w:bCs/>
              </w:rPr>
              <w:t>11.00 – 12.00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63B1269F" w:rsidR="001147BC" w:rsidRPr="002A0C12" w:rsidRDefault="001B1586" w:rsidP="005E1467">
      <w:pPr>
        <w:spacing w:after="0"/>
        <w:rPr>
          <w:bCs/>
        </w:rPr>
      </w:pPr>
      <w:r>
        <w:rPr>
          <w:bCs/>
        </w:rPr>
        <w:t xml:space="preserve">Clause 4 Context </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4C2AF2B5" w:rsidR="006E0C65" w:rsidRDefault="006E0C65" w:rsidP="006E0C65">
            <w:pPr>
              <w:rPr>
                <w:b/>
              </w:rPr>
            </w:pPr>
            <w:r w:rsidRPr="006E0C65">
              <w:rPr>
                <w:b/>
              </w:rPr>
              <w:t>Details of audit and samples taken</w:t>
            </w:r>
          </w:p>
          <w:p w14:paraId="26ADDC8D" w14:textId="76F2DC0B" w:rsidR="001B1586" w:rsidRPr="001B1586" w:rsidRDefault="001B1586" w:rsidP="006E0C65">
            <w:pPr>
              <w:rPr>
                <w:bCs/>
              </w:rPr>
            </w:pPr>
          </w:p>
          <w:p w14:paraId="42095C47" w14:textId="77777777" w:rsidR="001B1586" w:rsidRPr="001B1586" w:rsidRDefault="001B1586" w:rsidP="001B1586">
            <w:pPr>
              <w:rPr>
                <w:bCs/>
              </w:rPr>
            </w:pPr>
            <w:r w:rsidRPr="001B1586">
              <w:rPr>
                <w:bCs/>
              </w:rPr>
              <w:t>Previous Reports 06 09 18 34 carried out 6/9/18 raised 1 MINC &amp; 10 OFI’s.</w:t>
            </w:r>
          </w:p>
          <w:p w14:paraId="7C25F7DD" w14:textId="77777777" w:rsidR="001B1586" w:rsidRPr="001B1586" w:rsidRDefault="001B1586" w:rsidP="001B1586">
            <w:pPr>
              <w:rPr>
                <w:bCs/>
              </w:rPr>
            </w:pPr>
            <w:r w:rsidRPr="001B1586">
              <w:rPr>
                <w:bCs/>
              </w:rPr>
              <w:t>The audit reviewed the Integrated Management Systems Manual V2.0 November 2018 which addresses Clause 4.1 within an IMS Context Diagram V1.0 June 2018.</w:t>
            </w:r>
          </w:p>
          <w:p w14:paraId="57A2E4F3" w14:textId="24FC78B6" w:rsidR="001B1586" w:rsidRPr="001B1586" w:rsidRDefault="001B1586" w:rsidP="001B1586">
            <w:pPr>
              <w:rPr>
                <w:bCs/>
              </w:rPr>
            </w:pPr>
            <w:r w:rsidRPr="001B1586">
              <w:rPr>
                <w:bCs/>
                <w:highlight w:val="cyan"/>
              </w:rPr>
              <w:t>This is now out of date &amp; Droitwich Depot is now closed.</w:t>
            </w:r>
          </w:p>
          <w:p w14:paraId="1F362E4C" w14:textId="77777777" w:rsidR="001B1586" w:rsidRPr="001B1586" w:rsidRDefault="001B1586" w:rsidP="001B1586">
            <w:pPr>
              <w:rPr>
                <w:bCs/>
              </w:rPr>
            </w:pPr>
            <w:r w:rsidRPr="001B1586">
              <w:rPr>
                <w:bCs/>
              </w:rPr>
              <w:t>Clause 4.2 – Is addressed through:</w:t>
            </w:r>
          </w:p>
          <w:p w14:paraId="7C9AE249" w14:textId="77777777" w:rsidR="001B1586" w:rsidRPr="001B1586" w:rsidRDefault="001B1586" w:rsidP="001B1586">
            <w:pPr>
              <w:rPr>
                <w:bCs/>
              </w:rPr>
            </w:pPr>
            <w:r w:rsidRPr="001B1586">
              <w:rPr>
                <w:bCs/>
              </w:rPr>
              <w:t>Context Diagram V1.0 June 2018</w:t>
            </w:r>
          </w:p>
          <w:p w14:paraId="5CE81210" w14:textId="77777777" w:rsidR="001B1586" w:rsidRPr="001B1586" w:rsidRDefault="001B1586" w:rsidP="001B1586">
            <w:pPr>
              <w:rPr>
                <w:bCs/>
              </w:rPr>
            </w:pPr>
            <w:r w:rsidRPr="001B1586">
              <w:rPr>
                <w:bCs/>
              </w:rPr>
              <w:t>QMS &amp; ISMS Risk Assessment Treatment Plan</w:t>
            </w:r>
          </w:p>
          <w:p w14:paraId="4E09E048" w14:textId="77777777" w:rsidR="001B1586" w:rsidRPr="001B1586" w:rsidRDefault="001B1586" w:rsidP="001B1586">
            <w:pPr>
              <w:rPr>
                <w:bCs/>
              </w:rPr>
            </w:pPr>
            <w:r w:rsidRPr="001B1586">
              <w:rPr>
                <w:bCs/>
              </w:rPr>
              <w:t>EMS Aspects &amp; Impacts Register</w:t>
            </w:r>
          </w:p>
          <w:p w14:paraId="6BEDF648" w14:textId="77777777" w:rsidR="001B1586" w:rsidRPr="001B1586" w:rsidRDefault="001B1586" w:rsidP="001B1586">
            <w:pPr>
              <w:rPr>
                <w:bCs/>
              </w:rPr>
            </w:pPr>
            <w:r w:rsidRPr="001B1586">
              <w:rPr>
                <w:bCs/>
              </w:rPr>
              <w:t>TDL BS10012 RA &amp; TP</w:t>
            </w:r>
          </w:p>
          <w:p w14:paraId="230E16FA" w14:textId="77777777" w:rsidR="001B1586" w:rsidRPr="001B1586" w:rsidRDefault="001B1586" w:rsidP="001B1586">
            <w:pPr>
              <w:rPr>
                <w:bCs/>
              </w:rPr>
            </w:pPr>
            <w:r w:rsidRPr="001B1586">
              <w:rPr>
                <w:bCs/>
              </w:rPr>
              <w:t>Clause 4.3 Scope</w:t>
            </w:r>
          </w:p>
          <w:p w14:paraId="6E94412B" w14:textId="38E1FA92" w:rsidR="001B1586" w:rsidRPr="001B1586" w:rsidRDefault="001B1586" w:rsidP="001B1586">
            <w:pPr>
              <w:rPr>
                <w:bCs/>
              </w:rPr>
            </w:pPr>
            <w:r w:rsidRPr="001B1586">
              <w:rPr>
                <w:bCs/>
              </w:rPr>
              <w:t xml:space="preserve">Is defined and documented with the </w:t>
            </w:r>
            <w:r w:rsidRPr="001B1586">
              <w:rPr>
                <w:bCs/>
              </w:rPr>
              <w:t xml:space="preserve">above manual </w:t>
            </w:r>
            <w:r w:rsidRPr="001B1586">
              <w:rPr>
                <w:bCs/>
              </w:rPr>
              <w:t>&amp; refers to IMS Context Diagram.</w:t>
            </w:r>
          </w:p>
          <w:p w14:paraId="48951258" w14:textId="77777777" w:rsidR="001B1586" w:rsidRPr="001B1586" w:rsidRDefault="001B1586" w:rsidP="001B1586">
            <w:pPr>
              <w:rPr>
                <w:bCs/>
              </w:rPr>
            </w:pPr>
            <w:r w:rsidRPr="001B1586">
              <w:rPr>
                <w:bCs/>
              </w:rPr>
              <w:t>Clause 4.4</w:t>
            </w:r>
          </w:p>
          <w:p w14:paraId="19EDA066" w14:textId="77777777" w:rsidR="001B1586" w:rsidRPr="001B1586" w:rsidRDefault="001B1586" w:rsidP="001B1586">
            <w:pPr>
              <w:rPr>
                <w:bCs/>
              </w:rPr>
            </w:pPr>
            <w:r w:rsidRPr="001B1586">
              <w:rPr>
                <w:bCs/>
              </w:rPr>
              <w:t>Details that QMS, EMS, ISMS &amp; PIMS are documented within Sharepoint Structure.</w:t>
            </w:r>
          </w:p>
          <w:p w14:paraId="5DF0957E" w14:textId="228CEF3E" w:rsidR="001B1586" w:rsidRPr="001B1586" w:rsidRDefault="001B1586" w:rsidP="001B1586">
            <w:pPr>
              <w:rPr>
                <w:bCs/>
              </w:rPr>
            </w:pPr>
            <w:r w:rsidRPr="001B1586">
              <w:rPr>
                <w:bCs/>
                <w:highlight w:val="yellow"/>
              </w:rPr>
              <w:t>This is to move to Website Portal.</w:t>
            </w:r>
          </w:p>
          <w:p w14:paraId="758EEA3C" w14:textId="49798E7B"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1B1586">
              <w:rPr>
                <w:b/>
              </w:rPr>
              <w:t>20</w:t>
            </w:r>
            <w:r w:rsidR="00EC447D">
              <w:rPr>
                <w:b/>
              </w:rPr>
              <w:t>/7/20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2A0C12">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Pr="001B1586" w:rsidRDefault="006E0C65" w:rsidP="00D35723">
            <w:pPr>
              <w:tabs>
                <w:tab w:val="center" w:pos="4513"/>
                <w:tab w:val="left" w:pos="5626"/>
              </w:tabs>
              <w:rPr>
                <w:b/>
              </w:rPr>
            </w:pPr>
            <w:r w:rsidRPr="001B1586">
              <w:rPr>
                <w:b/>
              </w:rPr>
              <w:t>Major NC</w:t>
            </w:r>
          </w:p>
        </w:tc>
        <w:tc>
          <w:tcPr>
            <w:tcW w:w="2434" w:type="dxa"/>
            <w:shd w:val="clear" w:color="auto" w:fill="auto"/>
          </w:tcPr>
          <w:p w14:paraId="60BC9EFC" w14:textId="575BD4B5" w:rsidR="006E0C65" w:rsidRPr="001B1586" w:rsidRDefault="006E0C65" w:rsidP="00D35723">
            <w:pPr>
              <w:tabs>
                <w:tab w:val="center" w:pos="4513"/>
                <w:tab w:val="left" w:pos="5626"/>
              </w:tabs>
              <w:rPr>
                <w:b/>
              </w:rPr>
            </w:pPr>
            <w:r w:rsidRPr="001B1586">
              <w:rPr>
                <w:b/>
                <w:highlight w:val="cyan"/>
              </w:rPr>
              <w:t>Minor NC</w:t>
            </w:r>
            <w:r w:rsidR="003850C0" w:rsidRPr="001B1586">
              <w:rPr>
                <w:b/>
                <w:highlight w:val="cyan"/>
              </w:rPr>
              <w:t xml:space="preserve">   </w:t>
            </w:r>
            <w:r w:rsidR="001B1586" w:rsidRPr="001B1586">
              <w:rPr>
                <w:b/>
                <w:highlight w:val="cyan"/>
              </w:rPr>
              <w:t>1</w:t>
            </w:r>
          </w:p>
        </w:tc>
        <w:tc>
          <w:tcPr>
            <w:tcW w:w="2410" w:type="dxa"/>
            <w:shd w:val="clear" w:color="auto" w:fill="auto"/>
          </w:tcPr>
          <w:p w14:paraId="3F2C0D0D" w14:textId="513639CE" w:rsidR="006E0C65" w:rsidRPr="001B1586" w:rsidRDefault="006E0C65" w:rsidP="00D35723">
            <w:pPr>
              <w:tabs>
                <w:tab w:val="center" w:pos="4513"/>
                <w:tab w:val="left" w:pos="5626"/>
              </w:tabs>
              <w:rPr>
                <w:b/>
                <w:highlight w:val="yellow"/>
              </w:rPr>
            </w:pPr>
            <w:r w:rsidRPr="001B1586">
              <w:rPr>
                <w:b/>
                <w:highlight w:val="yellow"/>
              </w:rPr>
              <w:t xml:space="preserve">O F </w:t>
            </w:r>
            <w:proofErr w:type="gramStart"/>
            <w:r w:rsidR="001B1586" w:rsidRPr="001B1586">
              <w:rPr>
                <w:b/>
                <w:highlight w:val="yellow"/>
              </w:rPr>
              <w:t>I  1</w:t>
            </w:r>
            <w:proofErr w:type="gramEnd"/>
          </w:p>
        </w:tc>
      </w:tr>
      <w:tr w:rsidR="006E0C65" w14:paraId="0A9547AF" w14:textId="77777777" w:rsidTr="00AE4DB8">
        <w:tc>
          <w:tcPr>
            <w:tcW w:w="9640" w:type="dxa"/>
            <w:gridSpan w:val="4"/>
          </w:tcPr>
          <w:p w14:paraId="0CBC0EB2" w14:textId="323EF365"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09653C4F" w14:textId="77777777" w:rsidR="001B1586" w:rsidRPr="001B1586" w:rsidRDefault="001B1586" w:rsidP="001B1586">
            <w:pPr>
              <w:tabs>
                <w:tab w:val="center" w:pos="4513"/>
                <w:tab w:val="left" w:pos="5626"/>
              </w:tabs>
              <w:rPr>
                <w:i/>
                <w:sz w:val="20"/>
                <w:szCs w:val="20"/>
                <w:highlight w:val="cyan"/>
              </w:rPr>
            </w:pPr>
            <w:r w:rsidRPr="001B1586">
              <w:rPr>
                <w:i/>
                <w:sz w:val="20"/>
                <w:szCs w:val="20"/>
                <w:highlight w:val="cyan"/>
              </w:rPr>
              <w:t>Clause 4.1 within an IMS Context Diagram V1.0 June 2018.</w:t>
            </w:r>
          </w:p>
          <w:p w14:paraId="737F63F8" w14:textId="6D0D8C82" w:rsidR="002A0C12" w:rsidRDefault="001B1586" w:rsidP="001B1586">
            <w:pPr>
              <w:tabs>
                <w:tab w:val="center" w:pos="4513"/>
                <w:tab w:val="left" w:pos="5626"/>
              </w:tabs>
              <w:rPr>
                <w:i/>
                <w:sz w:val="20"/>
                <w:szCs w:val="20"/>
              </w:rPr>
            </w:pPr>
            <w:r w:rsidRPr="001B1586">
              <w:rPr>
                <w:i/>
                <w:sz w:val="20"/>
                <w:szCs w:val="20"/>
                <w:highlight w:val="cyan"/>
              </w:rPr>
              <w:t>This is now out of date &amp; Droitwich Depot is now closed.</w:t>
            </w:r>
          </w:p>
          <w:p w14:paraId="3BD445E5" w14:textId="598A46F8" w:rsidR="001B1586" w:rsidRDefault="001B1586" w:rsidP="001B1586">
            <w:pPr>
              <w:tabs>
                <w:tab w:val="center" w:pos="4513"/>
                <w:tab w:val="left" w:pos="5626"/>
              </w:tabs>
              <w:rPr>
                <w:i/>
                <w:sz w:val="20"/>
                <w:szCs w:val="20"/>
              </w:rPr>
            </w:pPr>
          </w:p>
          <w:p w14:paraId="2C7ADEAC" w14:textId="77777777" w:rsidR="001B1586" w:rsidRPr="001B1586" w:rsidRDefault="001B1586" w:rsidP="001B1586">
            <w:pPr>
              <w:tabs>
                <w:tab w:val="center" w:pos="4513"/>
                <w:tab w:val="left" w:pos="5626"/>
              </w:tabs>
              <w:rPr>
                <w:i/>
                <w:sz w:val="20"/>
                <w:szCs w:val="20"/>
                <w:highlight w:val="yellow"/>
              </w:rPr>
            </w:pPr>
            <w:r w:rsidRPr="001B1586">
              <w:rPr>
                <w:i/>
                <w:sz w:val="20"/>
                <w:szCs w:val="20"/>
                <w:highlight w:val="yellow"/>
              </w:rPr>
              <w:t>Details that QMS, EMS, ISMS &amp; PIMS are documented within Sharepoint Structure.</w:t>
            </w:r>
          </w:p>
          <w:p w14:paraId="28D17DB3" w14:textId="00BD3D43" w:rsidR="001B1586" w:rsidRDefault="001B1586" w:rsidP="001B1586">
            <w:pPr>
              <w:tabs>
                <w:tab w:val="center" w:pos="4513"/>
                <w:tab w:val="left" w:pos="5626"/>
              </w:tabs>
              <w:rPr>
                <w:i/>
                <w:sz w:val="20"/>
                <w:szCs w:val="20"/>
              </w:rPr>
            </w:pPr>
            <w:r w:rsidRPr="001B1586">
              <w:rPr>
                <w:i/>
                <w:sz w:val="20"/>
                <w:szCs w:val="20"/>
                <w:highlight w:val="yellow"/>
              </w:rPr>
              <w:lastRenderedPageBreak/>
              <w:t>This is to move to Website Portal.</w:t>
            </w:r>
          </w:p>
          <w:p w14:paraId="3EAD4A6A" w14:textId="190C8C5E" w:rsidR="001B1586" w:rsidRDefault="001B1586" w:rsidP="00D35723">
            <w:pPr>
              <w:tabs>
                <w:tab w:val="center" w:pos="4513"/>
                <w:tab w:val="left" w:pos="5626"/>
              </w:tabs>
              <w:rPr>
                <w:i/>
                <w:sz w:val="20"/>
                <w:szCs w:val="20"/>
              </w:rPr>
            </w:pPr>
          </w:p>
          <w:p w14:paraId="1171AD0C" w14:textId="51084FFE" w:rsidR="001B1586" w:rsidRDefault="001B1586" w:rsidP="00D35723">
            <w:pPr>
              <w:tabs>
                <w:tab w:val="center" w:pos="4513"/>
                <w:tab w:val="left" w:pos="5626"/>
              </w:tabs>
              <w:rPr>
                <w:i/>
                <w:sz w:val="20"/>
                <w:szCs w:val="20"/>
              </w:rPr>
            </w:pPr>
          </w:p>
          <w:p w14:paraId="46F1AAAD" w14:textId="77777777" w:rsidR="001B1586" w:rsidRDefault="001B1586" w:rsidP="00D35723">
            <w:pPr>
              <w:tabs>
                <w:tab w:val="center" w:pos="4513"/>
                <w:tab w:val="left" w:pos="5626"/>
              </w:tabs>
              <w:rPr>
                <w:i/>
                <w:sz w:val="20"/>
                <w:szCs w:val="20"/>
              </w:rPr>
            </w:pPr>
          </w:p>
          <w:p w14:paraId="3D481041" w14:textId="0EA184CF"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sidR="002A0C12">
              <w:rPr>
                <w:b/>
              </w:rPr>
              <w:t xml:space="preserve"> </w:t>
            </w:r>
            <w:r w:rsidR="00DA2026">
              <w:rPr>
                <w:b/>
              </w:rPr>
              <w:t xml:space="preserve"> </w:t>
            </w:r>
            <w:r>
              <w:rPr>
                <w:b/>
              </w:rPr>
              <w:t xml:space="preserve">Date </w:t>
            </w:r>
            <w:r w:rsidR="00C96FE8">
              <w:rPr>
                <w:b/>
              </w:rPr>
              <w:t>20</w:t>
            </w:r>
            <w:r w:rsidR="00EC447D">
              <w:rPr>
                <w:b/>
              </w:rPr>
              <w:t>/7/20</w:t>
            </w:r>
          </w:p>
          <w:p w14:paraId="10A44FC7" w14:textId="2DB4188D"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C96FE8">
              <w:rPr>
                <w:b/>
              </w:rPr>
              <w:t>20</w:t>
            </w:r>
            <w:r w:rsidR="00EC447D">
              <w:rPr>
                <w:b/>
              </w:rPr>
              <w:t>/7/20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37D6E"/>
    <w:rsid w:val="00144B4F"/>
    <w:rsid w:val="001529ED"/>
    <w:rsid w:val="0019625B"/>
    <w:rsid w:val="001A14D6"/>
    <w:rsid w:val="001B1586"/>
    <w:rsid w:val="001C28E0"/>
    <w:rsid w:val="001C3274"/>
    <w:rsid w:val="001C3DD9"/>
    <w:rsid w:val="001F280E"/>
    <w:rsid w:val="001F3F42"/>
    <w:rsid w:val="00205483"/>
    <w:rsid w:val="00223263"/>
    <w:rsid w:val="00257F45"/>
    <w:rsid w:val="0026698E"/>
    <w:rsid w:val="002711C9"/>
    <w:rsid w:val="002718E8"/>
    <w:rsid w:val="002747DE"/>
    <w:rsid w:val="00282B05"/>
    <w:rsid w:val="0028684E"/>
    <w:rsid w:val="00297EDF"/>
    <w:rsid w:val="002A0C12"/>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835A3"/>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96FE8"/>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 w:val="00FE3E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2020-10-22T15:41:00Z</dcterms:created>
  <dcterms:modified xsi:type="dcterms:W3CDTF">2020-10-22T15:41:00Z</dcterms:modified>
</cp:coreProperties>
</file>